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EF9C" w14:textId="77777777" w:rsidR="005271C7" w:rsidRPr="002A417E" w:rsidRDefault="004F7C7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7AB1F1F" w14:textId="77777777" w:rsidR="002E014B" w:rsidRDefault="004F7C7A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6AD5ADDE" w14:textId="645A5177" w:rsidR="009F6250" w:rsidRPr="00F51FB4" w:rsidRDefault="004F7C7A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130228">
        <w:rPr>
          <w:b/>
          <w:noProof/>
          <w:lang w:val="lv-LV"/>
        </w:rPr>
        <w:t>9.</w:t>
      </w:r>
    </w:p>
    <w:p w14:paraId="227C140A" w14:textId="047A97A0" w:rsidR="009F6250" w:rsidRPr="00C63E03" w:rsidRDefault="004F7C7A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2021</w:t>
      </w:r>
      <w:r w:rsidR="00130228">
        <w:rPr>
          <w:b/>
          <w:noProof/>
          <w:color w:val="000000"/>
          <w:lang w:val="de-DE"/>
        </w:rPr>
        <w:t>.gada 9.jūnijā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0D1976D0" w14:textId="09709F22" w:rsidR="009F6250" w:rsidRPr="00C63E03" w:rsidRDefault="004F7C7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  <w:r>
        <w:rPr>
          <w:b/>
          <w:lang w:val="de-DE"/>
        </w:rPr>
        <w:t xml:space="preserve"> </w:t>
      </w:r>
    </w:p>
    <w:p w14:paraId="24EFBF5D" w14:textId="77777777" w:rsidR="009F6250" w:rsidRDefault="009F6250" w:rsidP="009F6250">
      <w:pPr>
        <w:jc w:val="center"/>
        <w:rPr>
          <w:b/>
          <w:lang w:val="lv-LV"/>
        </w:rPr>
      </w:pPr>
    </w:p>
    <w:p w14:paraId="1C8D164C" w14:textId="77777777" w:rsidR="009F6250" w:rsidRDefault="009F6250" w:rsidP="009F6250">
      <w:pPr>
        <w:jc w:val="center"/>
        <w:rPr>
          <w:b/>
          <w:lang w:val="lv-LV"/>
        </w:rPr>
      </w:pPr>
    </w:p>
    <w:p w14:paraId="6B9D2E55" w14:textId="77777777" w:rsidR="009F6250" w:rsidRPr="0008434F" w:rsidRDefault="004F7C7A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C3FE251" w14:textId="54CEA5BD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grozījumiem Ķekavas novada pašvaldības 2021.gada budžetā (Pirmie)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3D540D8B" w14:textId="5FE29B5B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aizņēmuma ņemšanu asfaltbetona seguma izbūvei uz Ķekavas novada pašvaldības ielām un pilnvarojumu parakstīt līgumu par darbu veikšanu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5A688674" w14:textId="6E854389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"Artēziskā aka Nr.2", Krustkalni, Ķekavas pagasts, Ķekavas novads izsole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12EF13DC" w14:textId="49C62A2C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servitūtu dzēšanu nekustamajā īpašumā "Baltiņi", kadastra numurs 8070 008 0100, Alejās, Ķekavas pagastā, Ķekavas novadā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4DC6A53E" w14:textId="4B3C4351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Informatīvi - Par iespējamu zemes maiņu ar pierobežnieku – nekustamie īpašumi Zīlēnu iela 21 un Zīlēnu iela 19 (ceļš uz Dambīti)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11B34687" w14:textId="62E78856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Krišjāņa Barona ielā 9B, Baložos lietošanas mērķa maiņu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529EFA37" w14:textId="4492A0CF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detālplānojuma "Ķiršziedi" grozījumu Katlakalnā, Ķekavas pagastā, Kekavas novadā  apstiprināšanu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55847BE4" w14:textId="5E1992DC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detālplānojuma  Asteru ielā 30, Katlakalnā, Ķekavas pagastā, Ķekavas novadā apstiprināšanu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32D9886D" w14:textId="2B7CD826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“Elektropārvade” zemes vienības ar kadastra apzīmējumu  8070 003 0177 Ķekavas pagastā sadalīšanu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46D181C6" w14:textId="6FBD64BE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“Gāzes pārvade” Krustkalnos, Ķekavas pagastā sadalīšanu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50D09D52" w14:textId="198DA9C2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detālplānojuma izstrādes uzsākšanu- "Lazdiņi", Krustkalni, Ķekavas pagasts, Ķekavas novads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4BBC50AC" w14:textId="6E6B53AC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detālplānojuma Akmeņkaļu ielā 13, Alejās, Ķekavas pagastā, Ķekavas novadā, apstiprināšanu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64AC10B7" w14:textId="4F891DF7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lokālplānojuma "Grifi",  Vimbukrogā, Ķekavas pagastā, Ķekavas novadā apstiprināšanu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78D5B920" w14:textId="47D6DC6A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detālplānojuma "Mašēni", Ķekava, Ķekavas pagasts, Ķekavas novads nodošanu publiskajai apspriešanai un atzinumu saņemšanai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45EC0DF8" w14:textId="54B342BA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lokālplānojuma izstādes uzsākšanu nekustamajā īpašumā “Rozītes”, Daugmalē, Daugmales pagastā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46F6976B" w14:textId="7715CE1B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zemes ierīcības projekta izstrādes uzsākšanu nekustamo īpašumu “Pukstiņi” un “Pukstiņi-2” Daugmales pagastā robežu pārkārtošanai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2E970647" w14:textId="10BCABB7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"Aivas" Daugmalē, Daugmales pagastā lietošanas mērķa maiņu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7D0F3997" w14:textId="0BBDD020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"Aventiņi" Daugmalē, Daugmales pagastā lietošanas mērķa maiņu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3445E256" w14:textId="64C85BD6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"Vilki" Daugmalē, Daugmales pagastā lietošanas mērķa maiņu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0694ADC7" w14:textId="21C07B55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"Lapsas" Daugmalē, Daugmales pagastā lietošanas mērķa maiņu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4C22ADFA" w14:textId="5862FB3B" w:rsidR="003C0CC6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Par nekustamā īpašuma "Rieta Līči" Daugmalē, Daugmales pagastā lietošanas mērķa maiņu</w:t>
      </w:r>
      <w:r w:rsidR="005A7E89" w:rsidRPr="00130228">
        <w:rPr>
          <w:color w:val="000000" w:themeColor="text1"/>
          <w:lang w:val="de-DE"/>
        </w:rPr>
        <w:t xml:space="preserve">; </w:t>
      </w:r>
    </w:p>
    <w:p w14:paraId="67D13612" w14:textId="724263EF" w:rsidR="005A7E89" w:rsidRPr="00130228" w:rsidRDefault="003E4449" w:rsidP="00130228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130228">
        <w:rPr>
          <w:noProof/>
          <w:color w:val="000000" w:themeColor="text1"/>
          <w:lang w:val="de-DE"/>
        </w:rPr>
        <w:t>INFORMATĪVI: Par pašvaldības nozīmes ceļu- Ahātu ceļš, Daugmales pagasts, Ķekavas novads</w:t>
      </w:r>
      <w:r w:rsidR="00130228" w:rsidRPr="00130228">
        <w:rPr>
          <w:color w:val="000000" w:themeColor="text1"/>
          <w:lang w:val="de-DE"/>
        </w:rPr>
        <w:t>.</w:t>
      </w:r>
      <w:r w:rsidR="005A7E89" w:rsidRPr="00130228">
        <w:rPr>
          <w:color w:val="000000" w:themeColor="text1"/>
          <w:lang w:val="de-DE"/>
        </w:rPr>
        <w:t xml:space="preserve"> </w:t>
      </w:r>
    </w:p>
    <w:sectPr w:rsidR="005A7E89" w:rsidRPr="00130228" w:rsidSect="00130228">
      <w:pgSz w:w="12240" w:h="15840"/>
      <w:pgMar w:top="1440" w:right="90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A5BEF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E432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1883B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B76EC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668EE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E423C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BDA1F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CA4AD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54230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9ABA5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634B8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13EB9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9A6E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6C6B1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5667B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8282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9D0D3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A9E45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E161636"/>
    <w:multiLevelType w:val="hybridMultilevel"/>
    <w:tmpl w:val="A4B08C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30228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4F7C7A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04CE7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3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2021-06-08T10:26:00Z</dcterms:created>
  <dcterms:modified xsi:type="dcterms:W3CDTF">2021-06-08T10:26:00Z</dcterms:modified>
</cp:coreProperties>
</file>